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75" w:rsidRDefault="007C4975" w:rsidP="007C4975">
      <w:r>
        <w:t>Podstawy przedsiębiorczości</w:t>
      </w:r>
      <w:r>
        <w:t xml:space="preserve">   MOS </w:t>
      </w:r>
      <w:r>
        <w:t xml:space="preserve"> </w:t>
      </w:r>
      <w:proofErr w:type="spellStart"/>
      <w:r>
        <w:t>kl.I</w:t>
      </w:r>
      <w:proofErr w:type="spellEnd"/>
      <w:r>
        <w:t xml:space="preserve"> br.</w:t>
      </w:r>
    </w:p>
    <w:p w:rsidR="007C4975" w:rsidRDefault="007C4975" w:rsidP="007C4975">
      <w:pPr>
        <w:rPr>
          <w:rFonts w:cstheme="minorHAnsi"/>
        </w:rPr>
      </w:pPr>
      <w:r>
        <w:rPr>
          <w:b/>
          <w:u w:val="single"/>
        </w:rPr>
        <w:t xml:space="preserve">Temat:  </w:t>
      </w:r>
      <w:r>
        <w:rPr>
          <w:b/>
          <w:u w:val="single"/>
        </w:rPr>
        <w:t xml:space="preserve"> Formy zatrudnienia formy</w:t>
      </w:r>
      <w:r>
        <w:rPr>
          <w:b/>
          <w:u w:val="single"/>
        </w:rPr>
        <w:t xml:space="preserve"> </w:t>
      </w:r>
      <w:r>
        <w:t xml:space="preserve">  </w:t>
      </w:r>
      <w:r>
        <w:t xml:space="preserve"> </w:t>
      </w:r>
    </w:p>
    <w:p w:rsidR="007C4975" w:rsidRDefault="007C4975" w:rsidP="007C497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Formy zatrudnienia - rodzaje.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na okres próbny. Zawierana jest najczęściej z początkującym pracownikiem.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o pracę na czas nieokreślony.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o pracę na czas określony.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na zastępstwo.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na czas wykonania określonej pracy.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zlecenie.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Umowa agencyjna. ... </w:t>
      </w:r>
    </w:p>
    <w:p w:rsidR="007C4975" w:rsidRDefault="007C4975" w:rsidP="007C4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Umowa o dzieło.</w:t>
      </w:r>
    </w:p>
    <w:p w:rsidR="007C4975" w:rsidRDefault="007C4975" w:rsidP="007C4975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Pracownik t</w:t>
      </w:r>
      <w:r>
        <w:rPr>
          <w:rFonts w:asciiTheme="minorHAnsi" w:hAnsiTheme="minorHAnsi" w:cstheme="minorHAnsi"/>
          <w:sz w:val="22"/>
          <w:szCs w:val="22"/>
        </w:rPr>
        <w:t>o osoba zatrudniona na podstawie umowy o pracę, powołania, wyboru, mianowania lub spółdzielczej umowy o pracę. Pracownikiem może być wyłącznie osoba fizyczna, która osiągnęła określony wiek, tj. ukończyła 16 lat i posiada co najmniej ograniczoną zdolność do czynności prawnych .</w:t>
      </w:r>
    </w:p>
    <w:p w:rsidR="007C4975" w:rsidRDefault="007C4975" w:rsidP="007C4975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Pracodawcą</w:t>
      </w:r>
      <w:r>
        <w:rPr>
          <w:rFonts w:asciiTheme="minorHAnsi" w:hAnsiTheme="minorHAnsi" w:cstheme="minorHAnsi"/>
          <w:sz w:val="22"/>
          <w:szCs w:val="22"/>
        </w:rPr>
        <w:t xml:space="preserve"> jest każda jednostka organizacyjna(również bez osobowości prawnej)lub osoba fizyczna zatrudniająca pracowników.</w:t>
      </w:r>
    </w:p>
    <w:p w:rsidR="007C4975" w:rsidRDefault="007C4975" w:rsidP="007C4975">
      <w:pPr>
        <w:pStyle w:val="NormalnyWeb"/>
      </w:pPr>
      <w:r>
        <w:rPr>
          <w:i/>
          <w:iCs/>
        </w:rPr>
        <w:t>Kodeks pracy</w:t>
      </w:r>
      <w:r>
        <w:t xml:space="preserve"> daje możliwość </w:t>
      </w:r>
      <w:r>
        <w:rPr>
          <w:b/>
          <w:bCs/>
        </w:rPr>
        <w:t>rozwiązania umowy o pracę</w:t>
      </w:r>
      <w:r>
        <w:t>: za porozumieniem stron, za wypowiedzeniem, bez wypowiedzenia, z upływem czasu umowy lub z dniem zakończenia pracy, która była powodem zawarcia umowy. Rozwiązanie umowy o pracę odbywa się pisemnie, a potwierdzeniem danej umowy po jej zakończeniu jest świadectwo pracy wystawiane przez pracodawcę.</w:t>
      </w:r>
    </w:p>
    <w:p w:rsidR="007C4975" w:rsidRPr="007C4975" w:rsidRDefault="007C4975" w:rsidP="007C4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-zlecenie</w:t>
      </w:r>
    </w:p>
    <w:p w:rsidR="007C4975" w:rsidRPr="007C4975" w:rsidRDefault="007C4975" w:rsidP="007C4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-zlecenie jest zawierana na podstawie przepisów </w:t>
      </w:r>
      <w:r w:rsidRPr="007C4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Kodeksu cywilnego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pracodawcą a pracownikiem na wykonanie konkretnej pracy, zazwyczaj za określonym wynagrodzeniem. Pracownik, określany mianem zleceniobiorcy, bierze w umowie odpowiedzialność za staranne wykonanie zlecenia (nie za konkretny efekt).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-zlecenie nie daje pracownikowi przywilejów, np. płatnego urlopu. W pewnych sytuacjach umożliwia zwolnienie ze składek płaconych do ZUS-u, ale należy wówczas rozliczyć podatek od dochodów (istnieje możliwość uwzględnienia zryczałtowanych kosztów uzyskania przychodów).</w:t>
      </w:r>
    </w:p>
    <w:p w:rsidR="007C4975" w:rsidRPr="007C4975" w:rsidRDefault="007C4975" w:rsidP="007C4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dzieło</w:t>
      </w:r>
    </w:p>
    <w:p w:rsidR="007C4975" w:rsidRPr="007C4975" w:rsidRDefault="007C4975" w:rsidP="007C4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ta jest zawierana na podstawie przepisów </w:t>
      </w:r>
      <w:r w:rsidRPr="007C4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Kodeksu cywilnego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i dotyczy wykonania określonego dzieła, czyli rezultatu pracy pracownika (wykonawcy dzieła). Nie daje ona przywilejów pracowniczych.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497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 płacenia składek do ZUS-u za wykonawcę dzieła i – podobnie jak przy umowie-zleceniu – należy przy niej rozliczyć podatek od dochodów (istnieje możliwość uwzględnienia zryczałtowanych kosztów uzyskania przychodów).</w:t>
      </w:r>
      <w:bookmarkStart w:id="0" w:name="_GoBack"/>
      <w:bookmarkEnd w:id="0"/>
    </w:p>
    <w:p w:rsidR="00D86536" w:rsidRDefault="00D86536"/>
    <w:sectPr w:rsidR="00D8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199"/>
    <w:multiLevelType w:val="hybridMultilevel"/>
    <w:tmpl w:val="DA9874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5563E"/>
    <w:multiLevelType w:val="multilevel"/>
    <w:tmpl w:val="9DF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75"/>
    <w:rsid w:val="007C4975"/>
    <w:rsid w:val="00D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9153"/>
  <w15:chartTrackingRefBased/>
  <w15:docId w15:val="{5AEA4A9E-A622-4A39-9485-E3D166D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75"/>
    <w:pPr>
      <w:spacing w:line="256" w:lineRule="auto"/>
    </w:pPr>
  </w:style>
  <w:style w:type="paragraph" w:styleId="Nagwek4">
    <w:name w:val="heading 4"/>
    <w:basedOn w:val="Normalny"/>
    <w:link w:val="Nagwek4Znak"/>
    <w:uiPriority w:val="9"/>
    <w:qFormat/>
    <w:rsid w:val="007C49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4975"/>
    <w:pPr>
      <w:ind w:left="720"/>
      <w:contextualSpacing/>
    </w:pPr>
  </w:style>
  <w:style w:type="character" w:customStyle="1" w:styleId="Kkursywa">
    <w:name w:val="_K_ – kursywa"/>
    <w:basedOn w:val="Domylnaczcionkaakapitu"/>
    <w:uiPriority w:val="1"/>
    <w:qFormat/>
    <w:rsid w:val="007C4975"/>
    <w:rPr>
      <w:i/>
      <w:iCs w:val="0"/>
    </w:rPr>
  </w:style>
  <w:style w:type="character" w:customStyle="1" w:styleId="Nagwek4Znak">
    <w:name w:val="Nagłówek 4 Znak"/>
    <w:basedOn w:val="Domylnaczcionkaakapitu"/>
    <w:link w:val="Nagwek4"/>
    <w:uiPriority w:val="9"/>
    <w:rsid w:val="007C49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odrnormalnywciety">
    <w:name w:val="podrnormalnywciety"/>
    <w:basedOn w:val="Normalny"/>
    <w:rsid w:val="007C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2020-04-19T18:04:00Z</dcterms:created>
  <dcterms:modified xsi:type="dcterms:W3CDTF">2020-04-19T18:08:00Z</dcterms:modified>
</cp:coreProperties>
</file>