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533298">
      <w:pPr>
        <w:rPr>
          <w:sz w:val="24"/>
          <w:szCs w:val="24"/>
        </w:rPr>
      </w:pPr>
      <w:r>
        <w:rPr>
          <w:sz w:val="24"/>
          <w:szCs w:val="24"/>
        </w:rPr>
        <w:t>Język angielski- kl. 1br a- 27.04.2020</w:t>
      </w:r>
    </w:p>
    <w:p w:rsidR="00533298" w:rsidRDefault="00533298">
      <w:pPr>
        <w:rPr>
          <w:sz w:val="24"/>
          <w:szCs w:val="24"/>
        </w:rPr>
      </w:pPr>
    </w:p>
    <w:p w:rsidR="00533298" w:rsidRDefault="00533298">
      <w:pPr>
        <w:rPr>
          <w:sz w:val="24"/>
          <w:szCs w:val="24"/>
        </w:rPr>
      </w:pPr>
      <w:r>
        <w:rPr>
          <w:sz w:val="24"/>
          <w:szCs w:val="24"/>
        </w:rPr>
        <w:t>Temat: Człowiek- wprowadzenie słownictwa.</w:t>
      </w:r>
    </w:p>
    <w:p w:rsidR="00533298" w:rsidRDefault="00533298" w:rsidP="0053329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Wprowadzenie nowego słownictwa.</w:t>
      </w:r>
    </w:p>
    <w:p w:rsidR="00533298" w:rsidRDefault="00533298" w:rsidP="0053329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leksykalne: uzupełnianie luk, tłumaczenie fragmentów.</w:t>
      </w:r>
    </w:p>
    <w:p w:rsidR="00533298" w:rsidRPr="00533298" w:rsidRDefault="00533298" w:rsidP="0053329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ćwiczeń, słowniczek.</w:t>
      </w:r>
      <w:bookmarkStart w:id="0" w:name="_GoBack"/>
      <w:bookmarkEnd w:id="0"/>
    </w:p>
    <w:sectPr w:rsidR="00533298" w:rsidRPr="0053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739CA"/>
    <w:multiLevelType w:val="hybridMultilevel"/>
    <w:tmpl w:val="E5DE3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98"/>
    <w:rsid w:val="00305F3F"/>
    <w:rsid w:val="00533298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2020-04-26T17:24:00Z</dcterms:created>
  <dcterms:modified xsi:type="dcterms:W3CDTF">2020-04-26T17:30:00Z</dcterms:modified>
</cp:coreProperties>
</file>