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B5" w:rsidRDefault="00C526B5" w:rsidP="001D7A98">
      <w:pPr>
        <w:shd w:val="clear" w:color="auto" w:fill="FFFFFF"/>
        <w:spacing w:before="150" w:after="150" w:line="240" w:lineRule="auto"/>
        <w:outlineLvl w:val="0"/>
        <w:rPr>
          <w:rFonts w:ascii="Poppins" w:eastAsia="Times New Roman" w:hAnsi="Poppins" w:cs="Times New Roman"/>
          <w:b/>
          <w:bCs/>
          <w:color w:val="000000"/>
          <w:kern w:val="36"/>
          <w:sz w:val="38"/>
          <w:szCs w:val="38"/>
          <w:lang w:eastAsia="pl-PL"/>
        </w:rPr>
      </w:pPr>
      <w:bookmarkStart w:id="0" w:name="_GoBack"/>
      <w:bookmarkEnd w:id="0"/>
    </w:p>
    <w:p w:rsidR="001D7A98" w:rsidRPr="001D7A98" w:rsidRDefault="001D7A98" w:rsidP="001D7A98">
      <w:pPr>
        <w:shd w:val="clear" w:color="auto" w:fill="FFFFFF"/>
        <w:spacing w:before="150" w:after="150" w:line="240" w:lineRule="auto"/>
        <w:outlineLvl w:val="0"/>
        <w:rPr>
          <w:rFonts w:ascii="Poppins" w:eastAsia="Times New Roman" w:hAnsi="Poppins" w:cs="Times New Roman"/>
          <w:b/>
          <w:bCs/>
          <w:color w:val="000000"/>
          <w:kern w:val="36"/>
          <w:sz w:val="38"/>
          <w:szCs w:val="38"/>
          <w:lang w:eastAsia="pl-PL"/>
        </w:rPr>
      </w:pPr>
      <w:r>
        <w:rPr>
          <w:rFonts w:ascii="Poppins" w:eastAsia="Times New Roman" w:hAnsi="Poppins" w:cs="Times New Roman"/>
          <w:b/>
          <w:bCs/>
          <w:color w:val="000000"/>
          <w:kern w:val="36"/>
          <w:sz w:val="38"/>
          <w:szCs w:val="38"/>
          <w:lang w:eastAsia="pl-PL"/>
        </w:rPr>
        <w:t xml:space="preserve">Energia wiązania </w:t>
      </w:r>
    </w:p>
    <w:p w:rsidR="001D7A98" w:rsidRPr="001D7A98" w:rsidRDefault="001D7A98" w:rsidP="001D7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Energię wiązania jądra atomowego</w:t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> można zdefiniować jako </w:t>
      </w:r>
      <w:r w:rsidRPr="001D7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pracy</w:t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którą należy wykonać aby rozdzielić</w:t>
      </w:r>
      <w:r w:rsidRPr="001D7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jądro</w:t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> na poszczególne</w:t>
      </w:r>
      <w:r w:rsidRPr="001D7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nukleony</w:t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> bez nadania im</w:t>
      </w:r>
      <w:r w:rsidRPr="001D7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energii kinetycznej</w:t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>. Zgodnie z</w:t>
      </w:r>
      <w:r w:rsidRPr="001D7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teorią Alberta Einsteina</w:t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D7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energia wiązania</w:t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> jest równa:</w:t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526B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E= </w:t>
      </w:r>
      <w:proofErr w:type="spellStart"/>
      <w:r w:rsidR="00C526B5"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>Δm</w:t>
      </w:r>
      <w:proofErr w:type="spellEnd"/>
      <w:r w:rsidR="00C52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c²</w:t>
      </w:r>
    </w:p>
    <w:p w:rsidR="001D7A98" w:rsidRPr="001D7A98" w:rsidRDefault="001D7A98" w:rsidP="001D7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gdzie: </w:t>
      </w:r>
      <w:proofErr w:type="spellStart"/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>Δm</w:t>
      </w:r>
      <w:proofErr w:type="spellEnd"/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deficyt masy, c – prędkość światła w próżni.</w:t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Występujący w przytoczonym równaniu tzw.</w:t>
      </w:r>
      <w:r w:rsidRPr="001D7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deficyt masy</w:t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> jest różnicą pomiędzy sumą mas poszczególnych składników </w:t>
      </w:r>
      <w:r w:rsidRPr="001D7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jądra atomowego</w:t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> i </w:t>
      </w:r>
      <w:r w:rsidRPr="001D7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masą spoczynkową jądra</w:t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> jako całości. Zatem część masy składników jądra atomu zostaje zamieniona na</w:t>
      </w:r>
      <w:r w:rsidRPr="001D7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energię</w:t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wiąże </w:t>
      </w:r>
      <w:r w:rsidRPr="001D7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nukleony</w:t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> w</w:t>
      </w:r>
      <w:r w:rsidRPr="001D7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jądrze atomu</w:t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D7A98" w:rsidRPr="00C526B5" w:rsidRDefault="001D7A98" w:rsidP="001D7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 </w:t>
      </w:r>
      <w:r w:rsidRPr="001D7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energii wiązania jądra atomu</w:t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> danego pierwiastka pozwala obliczyć </w:t>
      </w:r>
      <w:r w:rsidRPr="001D7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energię wiązania</w:t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> przypadającą na jeden </w:t>
      </w:r>
      <w:r w:rsidRPr="001D7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nukleon</w:t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którą definiuje się jako wartość</w:t>
      </w:r>
      <w:r w:rsidRPr="001D7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pracy</w:t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> jaką należy wykonać, aby usunąć jeden</w:t>
      </w:r>
      <w:r w:rsidRPr="001D7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nukleon </w:t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D7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jądra atomu</w:t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nadając mu przy tym </w:t>
      </w:r>
      <w:r w:rsidRPr="001D7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energii kinetycznej</w:t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>. W tym celu należy podzielić </w:t>
      </w:r>
      <w:r w:rsidRPr="001D7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energię wiązania jądra atomowego</w:t>
      </w:r>
      <w:r w:rsidRPr="001D7A98">
        <w:rPr>
          <w:rFonts w:ascii="Times New Roman" w:eastAsia="Times New Roman" w:hAnsi="Times New Roman" w:cs="Times New Roman"/>
          <w:sz w:val="24"/>
          <w:szCs w:val="24"/>
          <w:lang w:eastAsia="pl-PL"/>
        </w:rPr>
        <w:t> przez jego liczbę masową.</w:t>
      </w:r>
    </w:p>
    <w:p w:rsidR="009D1C94" w:rsidRPr="00C526B5" w:rsidRDefault="001D7A98">
      <w:pPr>
        <w:rPr>
          <w:color w:val="FF0000"/>
        </w:rPr>
      </w:pPr>
      <w:r w:rsidRPr="00C526B5">
        <w:rPr>
          <w:color w:val="FF0000"/>
        </w:rPr>
        <w:t>Powyższy tekst proszę przepisać do zeszytu przedmiotowego ( obowiązkowo ).</w:t>
      </w:r>
    </w:p>
    <w:p w:rsidR="001D7A98" w:rsidRPr="001D7A98" w:rsidRDefault="001D7A98">
      <w:pPr>
        <w:rPr>
          <w:b/>
          <w:color w:val="FF0000"/>
          <w:sz w:val="28"/>
          <w:szCs w:val="28"/>
        </w:rPr>
      </w:pPr>
      <w:r w:rsidRPr="00610DA7">
        <w:rPr>
          <w:b/>
          <w:color w:val="538135" w:themeColor="accent6" w:themeShade="BF"/>
          <w:sz w:val="28"/>
          <w:szCs w:val="28"/>
        </w:rPr>
        <w:t>Na zadanie domowe proszę obliczyć energię wiązania dla żelaza i uranu wykorzystując wcześniej obliczony deficyt masy dla tych jąder</w:t>
      </w:r>
      <w:r w:rsidR="00610DA7" w:rsidRPr="00610DA7">
        <w:rPr>
          <w:b/>
          <w:color w:val="538135" w:themeColor="accent6" w:themeShade="BF"/>
          <w:sz w:val="28"/>
          <w:szCs w:val="28"/>
        </w:rPr>
        <w:t xml:space="preserve">.                             </w:t>
      </w:r>
      <w:r w:rsidR="00610DA7" w:rsidRPr="00610DA7">
        <w:rPr>
          <w:color w:val="FF0000"/>
          <w:sz w:val="28"/>
          <w:szCs w:val="28"/>
        </w:rPr>
        <w:t>( wskazówka - deficyt masy obliczony w [u] proszę zamienić na [kg] i dopiero wtedy mnożyć przez prędkość światła podniesioną do kwadratu. )</w:t>
      </w:r>
    </w:p>
    <w:sectPr w:rsidR="001D7A98" w:rsidRPr="001D7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9F"/>
    <w:rsid w:val="0001309F"/>
    <w:rsid w:val="001D7A98"/>
    <w:rsid w:val="00610DA7"/>
    <w:rsid w:val="009D1C94"/>
    <w:rsid w:val="00C5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4FE9"/>
  <w15:chartTrackingRefBased/>
  <w15:docId w15:val="{AD75B978-E37E-414C-98F0-B05BC635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D7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A9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D7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7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8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2020-03-29T07:58:00Z</dcterms:created>
  <dcterms:modified xsi:type="dcterms:W3CDTF">2020-03-31T12:04:00Z</dcterms:modified>
</cp:coreProperties>
</file>