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69A9" w14:textId="78DEB3A0" w:rsidR="00C11899" w:rsidRDefault="003043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4382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82">
        <w:rPr>
          <w:rFonts w:ascii="Times New Roman" w:hAnsi="Times New Roman" w:cs="Times New Roman"/>
          <w:sz w:val="28"/>
          <w:szCs w:val="28"/>
          <w:u w:val="single"/>
        </w:rPr>
        <w:t>Szacowanie wyników działań na ułamkach dziesiętnych.</w:t>
      </w:r>
    </w:p>
    <w:p w14:paraId="3F5D0D0F" w14:textId="7F0139B9" w:rsidR="00304382" w:rsidRPr="00367794" w:rsidRDefault="00367794" w:rsidP="003677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 p</w:t>
      </w:r>
      <w:r w:rsidR="00791096">
        <w:rPr>
          <w:rFonts w:ascii="Times New Roman" w:hAnsi="Times New Roman" w:cs="Times New Roman"/>
          <w:sz w:val="28"/>
          <w:szCs w:val="28"/>
        </w:rPr>
        <w:t>ojęci</w:t>
      </w:r>
      <w:r>
        <w:rPr>
          <w:rFonts w:ascii="Times New Roman" w:hAnsi="Times New Roman" w:cs="Times New Roman"/>
          <w:sz w:val="28"/>
          <w:szCs w:val="28"/>
        </w:rPr>
        <w:t>a</w:t>
      </w:r>
      <w:r w:rsidR="00791096">
        <w:rPr>
          <w:rFonts w:ascii="Times New Roman" w:hAnsi="Times New Roman" w:cs="Times New Roman"/>
          <w:sz w:val="28"/>
          <w:szCs w:val="28"/>
        </w:rPr>
        <w:t xml:space="preserve"> szacowania</w:t>
      </w:r>
      <w:r w:rsidR="00304382" w:rsidRPr="0036779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91096">
          <w:rPr>
            <w:rStyle w:val="Hipercze"/>
          </w:rPr>
          <w:t>Film 1</w:t>
        </w:r>
      </w:hyperlink>
    </w:p>
    <w:p w14:paraId="1562755D" w14:textId="2D45FDF1" w:rsidR="00304382" w:rsidRDefault="00791096" w:rsidP="00791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z przykładami w podręczniku, wykonanie ćwiczenia str.169.</w:t>
      </w:r>
      <w:r w:rsidR="00304382" w:rsidRPr="007910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BE123" w14:textId="3750589D" w:rsidR="00791096" w:rsidRDefault="00791096" w:rsidP="00791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zad</w:t>
      </w:r>
      <w:r w:rsidR="00367794">
        <w:rPr>
          <w:rFonts w:ascii="Times New Roman" w:hAnsi="Times New Roman" w:cs="Times New Roman"/>
          <w:sz w:val="28"/>
          <w:szCs w:val="28"/>
        </w:rPr>
        <w:t>ania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 str.169, podręcznik.</w:t>
      </w:r>
    </w:p>
    <w:p w14:paraId="6A03D048" w14:textId="778E752A" w:rsidR="00791096" w:rsidRPr="00791096" w:rsidRDefault="00791096" w:rsidP="0079109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informacje, wraz z załącznikami wysyłane są uczniom mailem.</w:t>
      </w:r>
    </w:p>
    <w:sectPr w:rsidR="00791096" w:rsidRPr="0079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B5891"/>
    <w:multiLevelType w:val="hybridMultilevel"/>
    <w:tmpl w:val="E8302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3"/>
    <w:rsid w:val="00304382"/>
    <w:rsid w:val="00367794"/>
    <w:rsid w:val="003C13F3"/>
    <w:rsid w:val="00791096"/>
    <w:rsid w:val="00C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16F8"/>
  <w15:chartTrackingRefBased/>
  <w15:docId w15:val="{37826409-A516-41BA-8629-9ECCBCA7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43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195-szacowanie-wynikow-dzialan-na-ulamkach-dziesiet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2020-04-06T20:19:00Z</dcterms:created>
  <dcterms:modified xsi:type="dcterms:W3CDTF">2020-04-06T21:11:00Z</dcterms:modified>
</cp:coreProperties>
</file>