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45" w:rsidRPr="00C65745" w:rsidRDefault="00C65745" w:rsidP="00C65745">
      <w:pPr>
        <w:rPr>
          <w:rFonts w:ascii="Times New Roman" w:hAnsi="Times New Roman" w:cs="Times New Roman"/>
          <w:b/>
          <w:color w:val="737373"/>
          <w:sz w:val="28"/>
          <w:szCs w:val="28"/>
          <w:shd w:val="clear" w:color="auto" w:fill="FFFFFF"/>
        </w:rPr>
      </w:pPr>
      <w:r w:rsidRPr="00C65745">
        <w:rPr>
          <w:rFonts w:ascii="Times New Roman" w:hAnsi="Times New Roman" w:cs="Times New Roman"/>
          <w:b/>
          <w:color w:val="737373"/>
          <w:sz w:val="28"/>
          <w:szCs w:val="28"/>
          <w:shd w:val="clear" w:color="auto" w:fill="FFFFFF"/>
        </w:rPr>
        <w:t>Temat lekcji : Zjawisko rozpraszania światła.</w:t>
      </w:r>
    </w:p>
    <w:p w:rsidR="00C65745" w:rsidRPr="00C65745" w:rsidRDefault="00C65745" w:rsidP="00C657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</w:pPr>
      <w:r w:rsidRPr="00C65745">
        <w:rPr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  <w:t>Kiedy zachodzi zjawisko rozpraszania świata.</w:t>
      </w:r>
    </w:p>
    <w:p w:rsidR="00A25641" w:rsidRPr="00C65745" w:rsidRDefault="00A25641" w:rsidP="00C65745">
      <w:pPr>
        <w:jc w:val="both"/>
        <w:rPr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</w:pPr>
      <w:r w:rsidRPr="00C65745">
        <w:rPr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  <w:t>Jeśli światło pada na nierówną, chropowatą powierzchnię, to promienie (zgodnie w prawem odbicia) odbijają się każdy w innym kierunku. Światło ulega wtedy </w:t>
      </w:r>
      <w:r w:rsidRPr="00C65745">
        <w:rPr>
          <w:rStyle w:val="Pogrubienie"/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  <w:t>rozproszeniu</w:t>
      </w:r>
      <w:r w:rsidRPr="00C65745">
        <w:rPr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  <w:t>.</w:t>
      </w:r>
    </w:p>
    <w:p w:rsidR="004346E4" w:rsidRPr="00C65745" w:rsidRDefault="00C65745" w:rsidP="00C65745">
      <w:pPr>
        <w:jc w:val="both"/>
        <w:rPr>
          <w:rFonts w:ascii="Times New Roman" w:hAnsi="Times New Roman" w:cs="Times New Roman"/>
          <w:color w:val="737373"/>
          <w:sz w:val="24"/>
          <w:szCs w:val="24"/>
          <w:shd w:val="clear" w:color="auto" w:fill="FFFFFF"/>
        </w:rPr>
      </w:pPr>
      <w:r w:rsidRPr="00C6574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33575" cy="1171575"/>
            <wp:effectExtent l="0" t="0" r="9525" b="9525"/>
            <wp:docPr id="1" name="Obraz 1" descr="Optyka - część 1 - lekcja, testy wied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yka - część 1 - lekcja, testy wiedz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745" w:rsidRDefault="00C65745" w:rsidP="00C6574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</w:rPr>
      </w:pPr>
      <w:r>
        <w:rPr>
          <w:color w:val="000000"/>
        </w:rPr>
        <w:t>Przykłady rozpraszania światła.</w:t>
      </w:r>
    </w:p>
    <w:p w:rsidR="00A25641" w:rsidRPr="00C65745" w:rsidRDefault="00A25641" w:rsidP="00C65745">
      <w:pPr>
        <w:pStyle w:val="NormalnyWeb"/>
        <w:shd w:val="clear" w:color="auto" w:fill="FFFFFF"/>
        <w:spacing w:before="0" w:beforeAutospacing="0" w:after="120" w:afterAutospacing="0" w:line="360" w:lineRule="atLeast"/>
        <w:ind w:left="720"/>
        <w:jc w:val="both"/>
        <w:rPr>
          <w:color w:val="000000"/>
        </w:rPr>
      </w:pPr>
      <w:r w:rsidRPr="00C65745">
        <w:rPr>
          <w:color w:val="000000"/>
        </w:rPr>
        <w:t xml:space="preserve">Rozprzestrzenienie światła zachodzi w </w:t>
      </w:r>
      <w:proofErr w:type="spellStart"/>
      <w:r w:rsidRPr="00C65745">
        <w:rPr>
          <w:color w:val="000000"/>
        </w:rPr>
        <w:t>atfosmerze</w:t>
      </w:r>
      <w:proofErr w:type="spellEnd"/>
      <w:r w:rsidRPr="00C65745">
        <w:rPr>
          <w:color w:val="000000"/>
        </w:rPr>
        <w:t xml:space="preserve"> ziemskiej na cząsteczkach powietrza:</w:t>
      </w:r>
    </w:p>
    <w:p w:rsidR="00A25641" w:rsidRPr="00C65745" w:rsidRDefault="00C65745" w:rsidP="00C65745">
      <w:pPr>
        <w:pStyle w:val="NormalnyWeb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</w:rPr>
      </w:pPr>
      <w:r>
        <w:rPr>
          <w:color w:val="000000"/>
        </w:rPr>
        <w:t xml:space="preserve">          a) </w:t>
      </w:r>
      <w:r w:rsidR="00A25641" w:rsidRPr="00C65745">
        <w:rPr>
          <w:color w:val="000000"/>
        </w:rPr>
        <w:t>podczas padania na kartkę papieru,</w:t>
      </w:r>
    </w:p>
    <w:p w:rsidR="00A25641" w:rsidRDefault="00C65745" w:rsidP="00C65745">
      <w:pPr>
        <w:pStyle w:val="NormalnyWeb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</w:rPr>
      </w:pPr>
      <w:r>
        <w:rPr>
          <w:color w:val="000000"/>
        </w:rPr>
        <w:t xml:space="preserve">          b) </w:t>
      </w:r>
      <w:r w:rsidR="00A25641" w:rsidRPr="00C65745">
        <w:rPr>
          <w:color w:val="000000"/>
        </w:rPr>
        <w:t>na tynki i różne elewacje domów</w:t>
      </w:r>
    </w:p>
    <w:p w:rsidR="000257DA" w:rsidRPr="000257DA" w:rsidRDefault="000257DA" w:rsidP="00C65745">
      <w:pPr>
        <w:pStyle w:val="NormalnyWeb"/>
        <w:shd w:val="clear" w:color="auto" w:fill="FFFFFF"/>
        <w:spacing w:before="0" w:beforeAutospacing="0" w:after="120" w:afterAutospacing="0" w:line="360" w:lineRule="atLeast"/>
        <w:jc w:val="both"/>
        <w:rPr>
          <w:color w:val="FF0000"/>
        </w:rPr>
      </w:pPr>
      <w:r>
        <w:rPr>
          <w:color w:val="FF0000"/>
        </w:rPr>
        <w:t>Powyższy tekst wraz z rysunkiem przepisać do zeszytu przedmiotowego</w:t>
      </w:r>
    </w:p>
    <w:p w:rsidR="00C65745" w:rsidRPr="00C65745" w:rsidRDefault="00C65745" w:rsidP="00C6574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</w:rPr>
      </w:pPr>
      <w:r>
        <w:rPr>
          <w:color w:val="000000"/>
        </w:rPr>
        <w:t>Wpisz ten link do przeglądarki internetowej i obejrzyj fi</w:t>
      </w:r>
      <w:r w:rsidR="000257DA">
        <w:rPr>
          <w:color w:val="000000"/>
        </w:rPr>
        <w:t>l</w:t>
      </w:r>
      <w:r>
        <w:rPr>
          <w:color w:val="000000"/>
        </w:rPr>
        <w:t xml:space="preserve">m na temat </w:t>
      </w:r>
      <w:r w:rsidR="000257DA">
        <w:rPr>
          <w:color w:val="000000"/>
        </w:rPr>
        <w:t>odbicia i rozproszenia światła.</w:t>
      </w:r>
    </w:p>
    <w:p w:rsidR="00EC6845" w:rsidRDefault="000257DA"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4F4F4"/>
        </w:rPr>
        <w:t xml:space="preserve">          </w:t>
      </w:r>
      <w:hyperlink r:id="rId6" w:history="1">
        <w:r w:rsidR="00A25641">
          <w:rPr>
            <w:rStyle w:val="Hipercze"/>
          </w:rPr>
          <w:t>https://www.youtube.com/watch?v=gV_hvE0EfbA</w:t>
        </w:r>
      </w:hyperlink>
    </w:p>
    <w:p w:rsidR="000257DA" w:rsidRPr="000257DA" w:rsidRDefault="000257DA" w:rsidP="000257DA">
      <w:pPr>
        <w:pStyle w:val="Akapitzlist"/>
        <w:numPr>
          <w:ilvl w:val="0"/>
          <w:numId w:val="1"/>
        </w:numPr>
        <w:rPr>
          <w:b/>
        </w:rPr>
      </w:pPr>
      <w:r w:rsidRPr="000257DA">
        <w:rPr>
          <w:b/>
        </w:rPr>
        <w:t>Zadanie domowe : Gdzie w życiu codziennym wykorzystujemy zjawisko rozpraszania światła ?.</w:t>
      </w:r>
      <w:bookmarkStart w:id="0" w:name="_GoBack"/>
      <w:bookmarkEnd w:id="0"/>
    </w:p>
    <w:sectPr w:rsidR="000257DA" w:rsidRPr="0002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67629"/>
    <w:multiLevelType w:val="hybridMultilevel"/>
    <w:tmpl w:val="D39E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11"/>
    <w:rsid w:val="000257DA"/>
    <w:rsid w:val="004346E4"/>
    <w:rsid w:val="00A25641"/>
    <w:rsid w:val="00C65745"/>
    <w:rsid w:val="00EC6845"/>
    <w:rsid w:val="00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9179"/>
  <w15:chartTrackingRefBased/>
  <w15:docId w15:val="{0403CEA3-40CB-4D88-98B8-050EB6E6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56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2564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5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V_hvE0Ef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2020-05-13T19:55:00Z</dcterms:created>
  <dcterms:modified xsi:type="dcterms:W3CDTF">2020-05-13T19:55:00Z</dcterms:modified>
</cp:coreProperties>
</file>