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0361B" w14:textId="546A5751" w:rsidR="008B5D73" w:rsidRDefault="00B13D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13D29">
        <w:rPr>
          <w:rFonts w:ascii="Times New Roman" w:hAnsi="Times New Roman" w:cs="Times New Roman"/>
          <w:sz w:val="28"/>
          <w:szCs w:val="28"/>
          <w:u w:val="single"/>
        </w:rPr>
        <w:t>Kwasy karboksylowe.</w:t>
      </w:r>
    </w:p>
    <w:p w14:paraId="46A5A549" w14:textId="6865CFEB" w:rsidR="00B13D29" w:rsidRDefault="00B13D29" w:rsidP="00B13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Przypominam </w:t>
      </w:r>
      <w:r w:rsidR="00CB444D">
        <w:rPr>
          <w:rFonts w:ascii="Times New Roman" w:hAnsi="Times New Roman" w:cs="Times New Roman"/>
          <w:sz w:val="28"/>
          <w:szCs w:val="28"/>
        </w:rPr>
        <w:t>najważniejszych wiadomości</w:t>
      </w:r>
      <w:r>
        <w:rPr>
          <w:rFonts w:ascii="Times New Roman" w:hAnsi="Times New Roman" w:cs="Times New Roman"/>
          <w:sz w:val="28"/>
          <w:szCs w:val="28"/>
        </w:rPr>
        <w:t xml:space="preserve"> o alkoholach</w:t>
      </w:r>
      <w:r w:rsidR="00CB444D">
        <w:rPr>
          <w:rFonts w:ascii="Times New Roman" w:hAnsi="Times New Roman" w:cs="Times New Roman"/>
          <w:sz w:val="28"/>
          <w:szCs w:val="28"/>
        </w:rPr>
        <w:t>.</w:t>
      </w:r>
    </w:p>
    <w:p w14:paraId="48DAFC3A" w14:textId="5D901D55" w:rsidR="00B13D29" w:rsidRDefault="00CB444D" w:rsidP="00B13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Zapoznanie</w:t>
      </w:r>
      <w:r w:rsidR="00B13D29">
        <w:rPr>
          <w:rFonts w:ascii="Times New Roman" w:hAnsi="Times New Roman" w:cs="Times New Roman"/>
          <w:sz w:val="28"/>
          <w:szCs w:val="28"/>
        </w:rPr>
        <w:t xml:space="preserve"> się z tematem – kwasy karboksylowe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5EEFAA" w14:textId="338C21BD" w:rsidR="00B13D29" w:rsidRPr="00DF6335" w:rsidRDefault="00B13D29" w:rsidP="00B13D29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spellStart"/>
        <w:r w:rsidR="00CB444D">
          <w:rPr>
            <w:rStyle w:val="Hipercze"/>
            <w:rFonts w:ascii="Times New Roman" w:hAnsi="Times New Roman" w:cs="Times New Roman"/>
            <w:sz w:val="28"/>
            <w:szCs w:val="28"/>
          </w:rPr>
          <w:t>MAteriały</w:t>
        </w:r>
        <w:proofErr w:type="spellEnd"/>
        <w:r w:rsidR="00CB444D">
          <w:rPr>
            <w:rStyle w:val="Hipercze"/>
            <w:rFonts w:ascii="Times New Roman" w:hAnsi="Times New Roman" w:cs="Times New Roman"/>
            <w:sz w:val="28"/>
            <w:szCs w:val="28"/>
          </w:rPr>
          <w:t xml:space="preserve"> 1 e-podręczniki</w:t>
        </w:r>
      </w:hyperlink>
    </w:p>
    <w:p w14:paraId="29B680A8" w14:textId="32F818A9" w:rsidR="00B13D29" w:rsidRPr="00DF6335" w:rsidRDefault="00B13D29" w:rsidP="00B13D29">
      <w:pPr>
        <w:pStyle w:val="Akapitzlist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spellStart"/>
        <w:r w:rsidR="00CB444D">
          <w:rPr>
            <w:rStyle w:val="Hipercze"/>
            <w:rFonts w:ascii="Times New Roman" w:hAnsi="Times New Roman" w:cs="Times New Roman"/>
            <w:sz w:val="28"/>
            <w:szCs w:val="28"/>
          </w:rPr>
          <w:t>MAteriały</w:t>
        </w:r>
        <w:proofErr w:type="spellEnd"/>
        <w:r w:rsidR="00CB444D">
          <w:rPr>
            <w:rStyle w:val="Hipercze"/>
            <w:rFonts w:ascii="Times New Roman" w:hAnsi="Times New Roman" w:cs="Times New Roman"/>
            <w:sz w:val="28"/>
            <w:szCs w:val="28"/>
          </w:rPr>
          <w:t xml:space="preserve"> 2 e-podręczniki</w:t>
        </w:r>
      </w:hyperlink>
    </w:p>
    <w:p w14:paraId="20D3FF17" w14:textId="52A94876" w:rsidR="00B13D29" w:rsidRPr="00DF6335" w:rsidRDefault="00B13D29" w:rsidP="00CB444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6335">
        <w:rPr>
          <w:rFonts w:ascii="Times New Roman" w:hAnsi="Times New Roman" w:cs="Times New Roman"/>
          <w:sz w:val="28"/>
          <w:szCs w:val="28"/>
        </w:rPr>
        <w:t>N</w:t>
      </w:r>
      <w:r w:rsidR="00DF6335" w:rsidRPr="00DF6335">
        <w:rPr>
          <w:rFonts w:ascii="Times New Roman" w:hAnsi="Times New Roman" w:cs="Times New Roman"/>
          <w:sz w:val="28"/>
          <w:szCs w:val="28"/>
        </w:rPr>
        <w:t>a</w:t>
      </w:r>
      <w:r w:rsidRPr="00DF6335">
        <w:rPr>
          <w:rFonts w:ascii="Times New Roman" w:hAnsi="Times New Roman" w:cs="Times New Roman"/>
          <w:sz w:val="28"/>
          <w:szCs w:val="28"/>
        </w:rPr>
        <w:t xml:space="preserve"> podstawie tych materiałów proszę o zrobienie notatki</w:t>
      </w:r>
      <w:r w:rsidR="00DF6335" w:rsidRPr="00DF6335">
        <w:rPr>
          <w:rFonts w:ascii="Times New Roman" w:hAnsi="Times New Roman" w:cs="Times New Roman"/>
          <w:sz w:val="28"/>
          <w:szCs w:val="28"/>
        </w:rPr>
        <w:t>, odpowiadając na pytania:</w:t>
      </w:r>
    </w:p>
    <w:p w14:paraId="7DAF9631" w14:textId="4A710945" w:rsidR="00DF6335" w:rsidRPr="00DF6335" w:rsidRDefault="00DF6335" w:rsidP="00DF63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6335">
        <w:rPr>
          <w:rFonts w:ascii="Times New Roman" w:hAnsi="Times New Roman" w:cs="Times New Roman"/>
          <w:sz w:val="28"/>
          <w:szCs w:val="28"/>
        </w:rPr>
        <w:t>Co to są kwasy karboksylowe?</w:t>
      </w:r>
    </w:p>
    <w:p w14:paraId="6D7D7707" w14:textId="3BAD1E6F" w:rsidR="00DF6335" w:rsidRPr="00DF6335" w:rsidRDefault="00DF6335" w:rsidP="00DF63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6335">
        <w:rPr>
          <w:rFonts w:ascii="Times New Roman" w:hAnsi="Times New Roman" w:cs="Times New Roman"/>
          <w:sz w:val="28"/>
          <w:szCs w:val="28"/>
        </w:rPr>
        <w:t>Jaka grupa jest grupą funkcyjną kwasów karboksylowych?</w:t>
      </w:r>
    </w:p>
    <w:p w14:paraId="1AA9A2CF" w14:textId="7A30A963" w:rsidR="00DF6335" w:rsidRPr="00DF6335" w:rsidRDefault="00DF6335" w:rsidP="00DF63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6335">
        <w:rPr>
          <w:rFonts w:ascii="Times New Roman" w:hAnsi="Times New Roman" w:cs="Times New Roman"/>
          <w:sz w:val="28"/>
          <w:szCs w:val="28"/>
        </w:rPr>
        <w:t>Podaj wzór ogólny kwasów karboksylowych.</w:t>
      </w:r>
    </w:p>
    <w:p w14:paraId="1ECB8C06" w14:textId="73ABD723" w:rsidR="00DF6335" w:rsidRPr="00DF6335" w:rsidRDefault="00DF6335" w:rsidP="00DF63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6335">
        <w:rPr>
          <w:rFonts w:ascii="Times New Roman" w:hAnsi="Times New Roman" w:cs="Times New Roman"/>
          <w:sz w:val="28"/>
          <w:szCs w:val="28"/>
        </w:rPr>
        <w:t xml:space="preserve">Wypisz przykłady: nazwy i wzory </w:t>
      </w:r>
      <w:r w:rsidR="00D53ABB">
        <w:rPr>
          <w:rFonts w:ascii="Times New Roman" w:hAnsi="Times New Roman" w:cs="Times New Roman"/>
          <w:sz w:val="28"/>
          <w:szCs w:val="28"/>
        </w:rPr>
        <w:t xml:space="preserve">4 </w:t>
      </w:r>
      <w:bookmarkStart w:id="0" w:name="_GoBack"/>
      <w:bookmarkEnd w:id="0"/>
      <w:r w:rsidRPr="00DF6335">
        <w:rPr>
          <w:rFonts w:ascii="Times New Roman" w:hAnsi="Times New Roman" w:cs="Times New Roman"/>
          <w:sz w:val="28"/>
          <w:szCs w:val="28"/>
        </w:rPr>
        <w:t>dowolnych kwasów karboksylowych.</w:t>
      </w:r>
    </w:p>
    <w:p w14:paraId="37DF395F" w14:textId="45374E6A" w:rsidR="00DF6335" w:rsidRPr="00DF6335" w:rsidRDefault="00DF6335" w:rsidP="00DF63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6335">
        <w:rPr>
          <w:rFonts w:ascii="Times New Roman" w:hAnsi="Times New Roman" w:cs="Times New Roman"/>
          <w:sz w:val="28"/>
          <w:szCs w:val="28"/>
        </w:rPr>
        <w:t>Jakie właściwości i zastosowania mają kwas octowy i kwas mrówkowy?</w:t>
      </w:r>
    </w:p>
    <w:p w14:paraId="20EDEAF2" w14:textId="2404A2E1" w:rsidR="00DF6335" w:rsidRDefault="00D53ABB" w:rsidP="00DF633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zamieszczone są w mailach do uczniów.</w:t>
      </w:r>
    </w:p>
    <w:p w14:paraId="3A5105DD" w14:textId="434DBC3F" w:rsidR="00DF6335" w:rsidRPr="00DF6335" w:rsidRDefault="00DF6335" w:rsidP="00DF6335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F6335" w:rsidRPr="00DF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23756"/>
    <w:multiLevelType w:val="hybridMultilevel"/>
    <w:tmpl w:val="BEFE8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052B7"/>
    <w:multiLevelType w:val="hybridMultilevel"/>
    <w:tmpl w:val="1AFCA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226DC"/>
    <w:multiLevelType w:val="hybridMultilevel"/>
    <w:tmpl w:val="038EBE56"/>
    <w:lvl w:ilvl="0" w:tplc="1AB6247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05"/>
    <w:rsid w:val="008B5D73"/>
    <w:rsid w:val="00B13D29"/>
    <w:rsid w:val="00C71905"/>
    <w:rsid w:val="00CB444D"/>
    <w:rsid w:val="00D53ABB"/>
    <w:rsid w:val="00D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6D5"/>
  <w15:chartTrackingRefBased/>
  <w15:docId w15:val="{CC9D3E3E-3195-46F9-9837-68E2FD7C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D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13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kwasy-karboksylowe---wlasciwosci/D1CvnKVGd" TargetMode="External"/><Relationship Id="rId5" Type="http://schemas.openxmlformats.org/officeDocument/2006/relationships/hyperlink" Target="https://epodreczniki.pl/a/kwasy-karboksylowe---budowa/DpOlnp8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2020-04-05T21:03:00Z</dcterms:created>
  <dcterms:modified xsi:type="dcterms:W3CDTF">2020-04-05T21:03:00Z</dcterms:modified>
</cp:coreProperties>
</file>