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EE06" w14:textId="304D90D5" w:rsidR="00D867C6" w:rsidRDefault="00B135E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B135EA">
        <w:rPr>
          <w:rFonts w:ascii="Times New Roman" w:hAnsi="Times New Roman" w:cs="Times New Roman"/>
          <w:sz w:val="28"/>
          <w:szCs w:val="28"/>
          <w:u w:val="single"/>
        </w:rPr>
        <w:t>Siatki graniastosłupów prostych.</w:t>
      </w:r>
    </w:p>
    <w:p w14:paraId="15B485F6" w14:textId="50A892C9" w:rsidR="00DD3DBA" w:rsidRPr="00B52704" w:rsidRDefault="00B52704" w:rsidP="00B527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co nazywamy siatką bryły.</w:t>
      </w:r>
    </w:p>
    <w:p w14:paraId="4049C7F1" w14:textId="1FD4FC09" w:rsidR="00DD3DBA" w:rsidRDefault="00B52704" w:rsidP="00B527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przykładów w podręczniku str. 229.</w:t>
      </w:r>
    </w:p>
    <w:p w14:paraId="6A69384F" w14:textId="18D9D5F5" w:rsidR="00B52704" w:rsidRDefault="00DD3DBA" w:rsidP="00B527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52704">
        <w:rPr>
          <w:rFonts w:ascii="Times New Roman" w:hAnsi="Times New Roman" w:cs="Times New Roman"/>
          <w:sz w:val="28"/>
          <w:szCs w:val="28"/>
        </w:rPr>
        <w:t>Wykona</w:t>
      </w:r>
      <w:r w:rsidR="000A0616">
        <w:rPr>
          <w:rFonts w:ascii="Times New Roman" w:hAnsi="Times New Roman" w:cs="Times New Roman"/>
          <w:sz w:val="28"/>
          <w:szCs w:val="28"/>
        </w:rPr>
        <w:t>nie</w:t>
      </w:r>
      <w:r w:rsidRPr="00B52704">
        <w:rPr>
          <w:rFonts w:ascii="Times New Roman" w:hAnsi="Times New Roman" w:cs="Times New Roman"/>
          <w:sz w:val="28"/>
          <w:szCs w:val="28"/>
        </w:rPr>
        <w:t xml:space="preserve"> ćwicze</w:t>
      </w:r>
      <w:r w:rsidR="00B52704">
        <w:rPr>
          <w:rFonts w:ascii="Times New Roman" w:hAnsi="Times New Roman" w:cs="Times New Roman"/>
          <w:sz w:val="28"/>
          <w:szCs w:val="28"/>
        </w:rPr>
        <w:t>ń</w:t>
      </w:r>
      <w:r w:rsidRPr="00B52704">
        <w:rPr>
          <w:rFonts w:ascii="Times New Roman" w:hAnsi="Times New Roman" w:cs="Times New Roman"/>
          <w:sz w:val="28"/>
          <w:szCs w:val="28"/>
        </w:rPr>
        <w:t xml:space="preserve"> A,B,C</w:t>
      </w:r>
      <w:r w:rsidR="00B52704">
        <w:rPr>
          <w:rFonts w:ascii="Times New Roman" w:hAnsi="Times New Roman" w:cs="Times New Roman"/>
          <w:sz w:val="28"/>
          <w:szCs w:val="28"/>
        </w:rPr>
        <w:t xml:space="preserve"> str.229.</w:t>
      </w:r>
    </w:p>
    <w:p w14:paraId="014B85D8" w14:textId="67133918" w:rsidR="00DD3DBA" w:rsidRDefault="00B52704" w:rsidP="00B527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Rozwiązanie zestawu zadań- </w:t>
      </w:r>
      <w:r w:rsidR="00DD3DBA" w:rsidRPr="00B52704">
        <w:rPr>
          <w:rFonts w:ascii="Times New Roman" w:hAnsi="Times New Roman" w:cs="Times New Roman"/>
          <w:sz w:val="28"/>
          <w:szCs w:val="28"/>
        </w:rPr>
        <w:t xml:space="preserve"> załącznik.</w:t>
      </w:r>
    </w:p>
    <w:p w14:paraId="67823604" w14:textId="5833E5A8" w:rsidR="00B52704" w:rsidRPr="00B52704" w:rsidRDefault="00B52704" w:rsidP="00B5270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dla chętnych: wykonanie modelu graniastosłupa, sklejając jego siatkę.</w:t>
      </w:r>
    </w:p>
    <w:p w14:paraId="776B0E0A" w14:textId="2FC03434" w:rsidR="00DD3DBA" w:rsidRPr="00B135EA" w:rsidRDefault="00B52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DD3DBA" w:rsidRPr="00B1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D1D15"/>
    <w:multiLevelType w:val="hybridMultilevel"/>
    <w:tmpl w:val="F7F2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53"/>
    <w:rsid w:val="000A0616"/>
    <w:rsid w:val="00B135EA"/>
    <w:rsid w:val="00B52704"/>
    <w:rsid w:val="00D867C6"/>
    <w:rsid w:val="00DD3DBA"/>
    <w:rsid w:val="00F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937C"/>
  <w15:chartTrackingRefBased/>
  <w15:docId w15:val="{D8CF40D0-D3A9-4699-8B9C-3AB5323F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2020-05-25T20:59:00Z</dcterms:created>
  <dcterms:modified xsi:type="dcterms:W3CDTF">2020-05-25T20:59:00Z</dcterms:modified>
</cp:coreProperties>
</file>