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8C241" w14:textId="7A35AD75" w:rsidR="00CD6944" w:rsidRDefault="00C17EA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C17EA7">
        <w:rPr>
          <w:rFonts w:ascii="Times New Roman" w:hAnsi="Times New Roman" w:cs="Times New Roman"/>
          <w:sz w:val="28"/>
          <w:szCs w:val="28"/>
          <w:u w:val="single"/>
        </w:rPr>
        <w:t>Potęgi i działania na nich – utrwalenie i sprawdzenie wiadomości.</w:t>
      </w:r>
    </w:p>
    <w:p w14:paraId="7F378D31" w14:textId="6D6AE67F" w:rsidR="00C17EA7" w:rsidRPr="00F44158" w:rsidRDefault="00F44158" w:rsidP="00F441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4158">
        <w:rPr>
          <w:rFonts w:ascii="Times New Roman" w:hAnsi="Times New Roman" w:cs="Times New Roman"/>
          <w:sz w:val="28"/>
          <w:szCs w:val="28"/>
        </w:rPr>
        <w:t>Przypomnienie wiadomości i umiejętności z działu potęgi.</w:t>
      </w:r>
    </w:p>
    <w:p w14:paraId="1864849A" w14:textId="784DE249" w:rsidR="00C17EA7" w:rsidRDefault="00F44158" w:rsidP="00F441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Powtórzenie: </w:t>
      </w:r>
      <w:hyperlink r:id="rId5" w:history="1">
        <w:r w:rsidRPr="00F44158">
          <w:rPr>
            <w:rStyle w:val="Hipercze"/>
            <w:rFonts w:ascii="Times New Roman" w:hAnsi="Times New Roman" w:cs="Times New Roman"/>
            <w:sz w:val="28"/>
            <w:szCs w:val="28"/>
          </w:rPr>
          <w:t>Film1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F44158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F44158">
          <w:rPr>
            <w:rStyle w:val="Hipercze"/>
            <w:rFonts w:ascii="Times New Roman" w:hAnsi="Times New Roman" w:cs="Times New Roman"/>
            <w:sz w:val="28"/>
            <w:szCs w:val="28"/>
          </w:rPr>
          <w:t>Film 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EEEFD75" w14:textId="442E8E77" w:rsidR="00F44158" w:rsidRPr="00F44158" w:rsidRDefault="00F44158" w:rsidP="00F441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 z działu – załącznik 1.</w:t>
      </w:r>
    </w:p>
    <w:p w14:paraId="497202F4" w14:textId="2C327770" w:rsidR="00C17EA7" w:rsidRPr="00C17EA7" w:rsidRDefault="00F44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C17EA7" w:rsidRPr="00C17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100C3"/>
    <w:multiLevelType w:val="hybridMultilevel"/>
    <w:tmpl w:val="959AA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E6"/>
    <w:rsid w:val="00805DE6"/>
    <w:rsid w:val="00C17EA7"/>
    <w:rsid w:val="00CD6944"/>
    <w:rsid w:val="00F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7E4B"/>
  <w15:chartTrackingRefBased/>
  <w15:docId w15:val="{BFE01DF3-B27C-41AA-A78B-1723AEF4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7E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stacja.tv/film/mat00314-zapisywanie-malych-liczb-w-notacji-wykladniczej?playlist=5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312-zapisywanie-duzych-liczb-w-notacji-wykladniczej" TargetMode="External"/><Relationship Id="rId5" Type="http://schemas.openxmlformats.org/officeDocument/2006/relationships/hyperlink" Target="https://pistacja.tv/wideolekcje/matematyka/szkola-podstawowa-vii-viii/potegi-o-podstawach-wymiernych/plmat057-potegi-o-wykladniku-naturalny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2020-05-11T20:21:00Z</dcterms:created>
  <dcterms:modified xsi:type="dcterms:W3CDTF">2020-05-11T20:21:00Z</dcterms:modified>
</cp:coreProperties>
</file>